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65" w:rsidRDefault="007341C2">
      <w:pPr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 xml:space="preserve">Ejercicio fiscal </w:t>
      </w:r>
      <w:r w:rsidR="004B6295">
        <w:rPr>
          <w:rFonts w:ascii="Verdana" w:hAnsi="Verdana"/>
        </w:rPr>
        <w:t>202</w:t>
      </w:r>
      <w:r w:rsidR="00173C68">
        <w:rPr>
          <w:rFonts w:ascii="Verdana" w:hAnsi="Verdana"/>
        </w:rPr>
        <w:t>2</w:t>
      </w:r>
    </w:p>
    <w:tbl>
      <w:tblPr>
        <w:tblW w:w="14850" w:type="dxa"/>
        <w:tblCellSpacing w:w="15" w:type="dxa"/>
        <w:tblInd w:w="-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"/>
        <w:gridCol w:w="8013"/>
        <w:gridCol w:w="2157"/>
        <w:gridCol w:w="4628"/>
      </w:tblGrid>
      <w:tr w:rsidR="00D86089" w:rsidTr="00DB2442">
        <w:trPr>
          <w:gridBefore w:val="1"/>
          <w:gridAfter w:val="1"/>
          <w:wBefore w:w="2" w:type="pct"/>
          <w:wAfter w:w="1550" w:type="pct"/>
          <w:tblCellSpacing w:w="15" w:type="dxa"/>
        </w:trPr>
        <w:tc>
          <w:tcPr>
            <w:tcW w:w="0" w:type="auto"/>
            <w:gridSpan w:val="2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089" w:rsidRDefault="00D86089" w:rsidP="007341C2">
            <w:pPr>
              <w:pStyle w:val="justify"/>
              <w:spacing w:before="45" w:beforeAutospacing="0" w:after="45" w:afterAutospacing="0"/>
              <w:ind w:left="75" w:right="75"/>
              <w:jc w:val="both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Style w:val="Textoennegrita"/>
                <w:rFonts w:ascii="Arial" w:hAnsi="Arial" w:cs="Arial"/>
                <w:color w:val="555555"/>
                <w:sz w:val="18"/>
                <w:szCs w:val="18"/>
              </w:rPr>
              <w:t xml:space="preserve">Art. </w:t>
            </w:r>
            <w:r w:rsidR="000B3865">
              <w:rPr>
                <w:rStyle w:val="Textoennegrita"/>
                <w:rFonts w:ascii="Arial" w:hAnsi="Arial" w:cs="Arial"/>
                <w:color w:val="555555"/>
                <w:sz w:val="18"/>
                <w:szCs w:val="18"/>
              </w:rPr>
              <w:t>7</w:t>
            </w:r>
            <w:r w:rsidR="00F055FD">
              <w:rPr>
                <w:rStyle w:val="Textoennegrita"/>
                <w:rFonts w:ascii="Arial" w:hAnsi="Arial" w:cs="Arial"/>
                <w:color w:val="555555"/>
                <w:sz w:val="18"/>
                <w:szCs w:val="18"/>
              </w:rPr>
              <w:t>8</w:t>
            </w:r>
          </w:p>
        </w:tc>
      </w:tr>
      <w:tr w:rsidR="00D86089" w:rsidTr="00DB2442">
        <w:trPr>
          <w:gridBefore w:val="1"/>
          <w:gridAfter w:val="1"/>
          <w:wBefore w:w="2" w:type="pct"/>
          <w:wAfter w:w="1550" w:type="pct"/>
          <w:tblCellSpacing w:w="15" w:type="dxa"/>
        </w:trPr>
        <w:tc>
          <w:tcPr>
            <w:tcW w:w="0" w:type="auto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089" w:rsidRDefault="00D86089">
            <w:pPr>
              <w:pStyle w:val="NormalWeb"/>
              <w:spacing w:before="45" w:beforeAutospacing="0" w:after="45" w:afterAutospacing="0"/>
              <w:ind w:left="75" w:right="75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En concepto de retribución de los servicios de justicia deberá tributarse en cualquier clase de juicio por sumas de dinero o valores económicos o en que se controviertan derechos patrimoniales o incorporables al patrimonio, una tasa cuyo monto será:</w:t>
            </w:r>
          </w:p>
        </w:tc>
      </w:tr>
      <w:tr w:rsidR="00D86089" w:rsidTr="00173C68">
        <w:trPr>
          <w:gridBefore w:val="1"/>
          <w:gridAfter w:val="1"/>
          <w:wBefore w:w="2" w:type="pct"/>
          <w:wAfter w:w="1550" w:type="pct"/>
          <w:tblCellSpacing w:w="15" w:type="dxa"/>
        </w:trPr>
        <w:tc>
          <w:tcPr>
            <w:tcW w:w="2699" w:type="pct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089" w:rsidRDefault="00D86089">
            <w:pPr>
              <w:pStyle w:val="NormalWeb"/>
              <w:spacing w:before="45" w:beforeAutospacing="0" w:after="45" w:afterAutospacing="0"/>
              <w:ind w:left="75" w:right="75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a) Si los valores son determinados o determinables, el veintidós por mil</w:t>
            </w:r>
          </w:p>
        </w:tc>
        <w:tc>
          <w:tcPr>
            <w:tcW w:w="698" w:type="pct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089" w:rsidRDefault="00D86089">
            <w:pPr>
              <w:pStyle w:val="NormalWeb"/>
              <w:spacing w:before="45" w:beforeAutospacing="0" w:after="45" w:afterAutospacing="0"/>
              <w:ind w:left="75" w:right="75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22‰</w:t>
            </w:r>
          </w:p>
        </w:tc>
      </w:tr>
      <w:tr w:rsidR="00D86089" w:rsidTr="00DB2442">
        <w:trPr>
          <w:gridBefore w:val="1"/>
          <w:gridAfter w:val="1"/>
          <w:wBefore w:w="2" w:type="pct"/>
          <w:wAfter w:w="1550" w:type="pct"/>
          <w:tblCellSpacing w:w="15" w:type="dxa"/>
        </w:trPr>
        <w:tc>
          <w:tcPr>
            <w:tcW w:w="0" w:type="auto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089" w:rsidRDefault="00D86089" w:rsidP="00F561B0">
            <w:pPr>
              <w:pStyle w:val="NormalWeb"/>
              <w:spacing w:before="45" w:beforeAutospacing="0" w:after="45" w:afterAutospacing="0"/>
              <w:ind w:left="75" w:right="75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b) La tasa que resulte de acuerdo a lo establecido en el inciso anterior, no podrá ser inferior a </w:t>
            </w:r>
            <w:r w:rsidR="001E3208">
              <w:rPr>
                <w:rFonts w:ascii="Arial" w:hAnsi="Arial" w:cs="Arial"/>
                <w:color w:val="555555"/>
                <w:sz w:val="18"/>
                <w:szCs w:val="18"/>
              </w:rPr>
              <w:t>ciento cuarenta y cinco</w:t>
            </w:r>
            <w:r w:rsidR="006C76C4">
              <w:rPr>
                <w:rFonts w:ascii="Arial" w:hAnsi="Arial" w:cs="Arial"/>
                <w:color w:val="555555"/>
                <w:sz w:val="18"/>
                <w:szCs w:val="18"/>
              </w:rPr>
              <w:t xml:space="preserve"> pesos</w:t>
            </w:r>
            <w:r w:rsidR="00751241">
              <w:rPr>
                <w:rFonts w:ascii="Arial" w:hAnsi="Arial" w:cs="Arial"/>
                <w:color w:val="555555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089" w:rsidRDefault="00D86089" w:rsidP="00F561B0">
            <w:pPr>
              <w:pStyle w:val="NormalWeb"/>
              <w:spacing w:before="45" w:beforeAutospacing="0" w:after="45" w:afterAutospacing="0"/>
              <w:ind w:left="75" w:right="75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$</w:t>
            </w:r>
            <w:r w:rsidR="00BB5E02">
              <w:rPr>
                <w:rFonts w:ascii="Arial" w:hAnsi="Arial" w:cs="Arial"/>
                <w:color w:val="555555"/>
                <w:sz w:val="18"/>
                <w:szCs w:val="18"/>
              </w:rPr>
              <w:t>145</w:t>
            </w:r>
            <w:r w:rsidR="00F561B0">
              <w:rPr>
                <w:rFonts w:ascii="Arial" w:hAnsi="Arial" w:cs="Arial"/>
                <w:color w:val="555555"/>
                <w:sz w:val="18"/>
                <w:szCs w:val="18"/>
              </w:rPr>
              <w:t>,00</w:t>
            </w:r>
          </w:p>
        </w:tc>
      </w:tr>
      <w:tr w:rsidR="00D86089" w:rsidTr="00DB2442">
        <w:trPr>
          <w:gridBefore w:val="1"/>
          <w:gridAfter w:val="1"/>
          <w:wBefore w:w="2" w:type="pct"/>
          <w:wAfter w:w="1550" w:type="pct"/>
          <w:tblCellSpacing w:w="15" w:type="dxa"/>
        </w:trPr>
        <w:tc>
          <w:tcPr>
            <w:tcW w:w="0" w:type="auto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089" w:rsidRDefault="00D86089" w:rsidP="00F561B0">
            <w:pPr>
              <w:pStyle w:val="NormalWeb"/>
              <w:spacing w:before="45" w:beforeAutospacing="0" w:after="45" w:afterAutospacing="0"/>
              <w:ind w:left="75" w:right="75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c) Si los valores son indeterminados, </w:t>
            </w:r>
            <w:r w:rsidR="001E3208">
              <w:rPr>
                <w:rFonts w:ascii="Arial" w:hAnsi="Arial" w:cs="Arial"/>
                <w:color w:val="555555"/>
                <w:sz w:val="18"/>
                <w:szCs w:val="18"/>
              </w:rPr>
              <w:t>ciento cuarenta y cinco</w:t>
            </w:r>
            <w:r w:rsidR="006C76C4">
              <w:rPr>
                <w:rFonts w:ascii="Arial" w:hAnsi="Arial" w:cs="Arial"/>
                <w:color w:val="555555"/>
                <w:sz w:val="18"/>
                <w:szCs w:val="18"/>
              </w:rPr>
              <w:t xml:space="preserve"> pesos</w:t>
            </w:r>
            <w:r w:rsidR="00751241">
              <w:rPr>
                <w:rFonts w:ascii="Arial" w:hAnsi="Arial" w:cs="Arial"/>
                <w:color w:val="555555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089" w:rsidRDefault="00D86089" w:rsidP="00F561B0">
            <w:pPr>
              <w:pStyle w:val="NormalWeb"/>
              <w:spacing w:before="45" w:beforeAutospacing="0" w:after="45" w:afterAutospacing="0"/>
              <w:ind w:left="75" w:right="75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$</w:t>
            </w:r>
            <w:r w:rsidR="001E3208">
              <w:rPr>
                <w:rFonts w:ascii="Arial" w:hAnsi="Arial" w:cs="Arial"/>
                <w:color w:val="555555"/>
                <w:sz w:val="18"/>
                <w:szCs w:val="18"/>
              </w:rPr>
              <w:t>145</w:t>
            </w:r>
            <w:r w:rsidR="00F561B0">
              <w:rPr>
                <w:rFonts w:ascii="Arial" w:hAnsi="Arial" w:cs="Arial"/>
                <w:color w:val="555555"/>
                <w:sz w:val="18"/>
                <w:szCs w:val="18"/>
              </w:rPr>
              <w:t>,00</w:t>
            </w:r>
          </w:p>
        </w:tc>
      </w:tr>
      <w:tr w:rsidR="00D86089" w:rsidTr="00DB2442">
        <w:trPr>
          <w:gridBefore w:val="1"/>
          <w:gridAfter w:val="1"/>
          <w:wBefore w:w="2" w:type="pct"/>
          <w:wAfter w:w="1550" w:type="pct"/>
          <w:tblCellSpacing w:w="15" w:type="dxa"/>
        </w:trPr>
        <w:tc>
          <w:tcPr>
            <w:tcW w:w="0" w:type="auto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089" w:rsidRDefault="00D86089">
            <w:pPr>
              <w:pStyle w:val="NormalWeb"/>
              <w:spacing w:before="45" w:beforeAutospacing="0" w:after="45" w:afterAutospacing="0"/>
              <w:ind w:left="75" w:right="75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En este último supuesto, si se efectuara determinación posterior que arrojara un importe mayor por aplicación del impuesto proporcional, deberá abonarse la diferencia que corresponda.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br/>
              <w:t>Esta tasa será común en toda actuación judicial (juicio ejecutivo, disolución judicial de sociedades, división de condominio, separación de bienes, ejecución de sentencias, medidas cautelares, interdictos, mensuras, deslinde, nulidad y resolución de contratos, demandas de hacer o dar cosas, reinscripción de hipotecas, demanda de reivindicación, de usucapión, de inconstitucionalidad, contencioso administrativo, tercerías, ejecuciones especiales, desalojos, concurso preventivo, quiebras, liquidación administrativa, concurso civil).</w:t>
            </w:r>
          </w:p>
        </w:tc>
      </w:tr>
      <w:tr w:rsidR="00D86089" w:rsidTr="00DB2442">
        <w:trPr>
          <w:gridBefore w:val="1"/>
          <w:gridAfter w:val="1"/>
          <w:wBefore w:w="2" w:type="pct"/>
          <w:wAfter w:w="1550" w:type="pct"/>
          <w:tblCellSpacing w:w="15" w:type="dxa"/>
        </w:trPr>
        <w:tc>
          <w:tcPr>
            <w:tcW w:w="0" w:type="auto"/>
            <w:gridSpan w:val="2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089" w:rsidRDefault="00D86089" w:rsidP="007341C2">
            <w:pPr>
              <w:pStyle w:val="NormalWeb"/>
              <w:spacing w:before="45" w:beforeAutospacing="0" w:after="45" w:afterAutospacing="0"/>
              <w:ind w:left="75" w:right="75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Style w:val="Textoennegrita"/>
                <w:rFonts w:ascii="Arial" w:hAnsi="Arial" w:cs="Arial"/>
                <w:color w:val="555555"/>
                <w:sz w:val="18"/>
                <w:szCs w:val="18"/>
              </w:rPr>
              <w:t xml:space="preserve">Art. </w:t>
            </w:r>
            <w:r w:rsidR="007341C2">
              <w:rPr>
                <w:rStyle w:val="Textoennegrita"/>
                <w:rFonts w:ascii="Arial" w:hAnsi="Arial" w:cs="Arial"/>
                <w:color w:val="555555"/>
                <w:sz w:val="18"/>
                <w:szCs w:val="18"/>
              </w:rPr>
              <w:t>7</w:t>
            </w:r>
            <w:r w:rsidR="00F055FD">
              <w:rPr>
                <w:rStyle w:val="Textoennegrita"/>
                <w:rFonts w:ascii="Arial" w:hAnsi="Arial" w:cs="Arial"/>
                <w:color w:val="555555"/>
                <w:sz w:val="18"/>
                <w:szCs w:val="18"/>
              </w:rPr>
              <w:t>9</w:t>
            </w:r>
          </w:p>
        </w:tc>
      </w:tr>
      <w:tr w:rsidR="00D86089" w:rsidTr="00DB2442">
        <w:trPr>
          <w:gridBefore w:val="1"/>
          <w:gridAfter w:val="1"/>
          <w:wBefore w:w="2" w:type="pct"/>
          <w:wAfter w:w="1550" w:type="pct"/>
          <w:tblCellSpacing w:w="15" w:type="dxa"/>
        </w:trPr>
        <w:tc>
          <w:tcPr>
            <w:tcW w:w="0" w:type="auto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089" w:rsidRDefault="00D86089">
            <w:pPr>
              <w:pStyle w:val="justify"/>
              <w:spacing w:before="45" w:beforeAutospacing="0" w:after="45" w:afterAutospacing="0"/>
              <w:ind w:left="75" w:right="75"/>
              <w:jc w:val="both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En las actuaciones judiciales que a continuación se indican deberán tributarse las siguientes tasas:</w:t>
            </w:r>
          </w:p>
        </w:tc>
      </w:tr>
      <w:tr w:rsidR="00D86089" w:rsidTr="00DB2442">
        <w:trPr>
          <w:gridBefore w:val="1"/>
          <w:gridAfter w:val="1"/>
          <w:wBefore w:w="2" w:type="pct"/>
          <w:wAfter w:w="1550" w:type="pct"/>
          <w:tblCellSpacing w:w="15" w:type="dxa"/>
        </w:trPr>
        <w:tc>
          <w:tcPr>
            <w:tcW w:w="0" w:type="auto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089" w:rsidRDefault="00D86089">
            <w:pPr>
              <w:pStyle w:val="NormalWeb"/>
              <w:spacing w:before="45" w:beforeAutospacing="0" w:after="45" w:afterAutospacing="0"/>
              <w:ind w:left="75" w:right="75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a) Árbitros y amigables componedores. En los juicios de árbitros y amigables componedores, cincuenta por ciento (50%) del porcentaje establecido en el artículo 81 de la presente.</w:t>
            </w:r>
          </w:p>
        </w:tc>
      </w:tr>
      <w:tr w:rsidR="00D86089" w:rsidTr="00DB2442">
        <w:trPr>
          <w:gridBefore w:val="1"/>
          <w:gridAfter w:val="1"/>
          <w:wBefore w:w="2" w:type="pct"/>
          <w:wAfter w:w="1550" w:type="pct"/>
          <w:tblCellSpacing w:w="15" w:type="dxa"/>
        </w:trPr>
        <w:tc>
          <w:tcPr>
            <w:tcW w:w="0" w:type="auto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089" w:rsidRDefault="00D86089" w:rsidP="00F561B0">
            <w:pPr>
              <w:pStyle w:val="NormalWeb"/>
              <w:spacing w:before="45" w:beforeAutospacing="0" w:after="45" w:afterAutospacing="0"/>
              <w:ind w:left="75" w:right="75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b) Autorización a incapaces. En las autorizaciones a incapaces para adquirir o disponer de sus bienes, </w:t>
            </w:r>
            <w:r w:rsidR="006C76C4">
              <w:rPr>
                <w:rFonts w:ascii="Arial" w:hAnsi="Arial" w:cs="Arial"/>
                <w:color w:val="555555"/>
                <w:sz w:val="18"/>
                <w:szCs w:val="18"/>
              </w:rPr>
              <w:t xml:space="preserve">doscientos cincuenta y dos </w:t>
            </w:r>
            <w:r w:rsidR="0005758F">
              <w:rPr>
                <w:rFonts w:ascii="Arial" w:hAnsi="Arial" w:cs="Arial"/>
                <w:color w:val="555555"/>
                <w:sz w:val="18"/>
                <w:szCs w:val="18"/>
              </w:rPr>
              <w:t xml:space="preserve"> pesos</w:t>
            </w:r>
            <w:r w:rsidR="00F561B0">
              <w:rPr>
                <w:rFonts w:ascii="Arial" w:hAnsi="Arial" w:cs="Arial"/>
                <w:color w:val="555555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089" w:rsidRDefault="00D86089" w:rsidP="00F561B0">
            <w:pPr>
              <w:pStyle w:val="NormalWeb"/>
              <w:spacing w:before="45" w:beforeAutospacing="0" w:after="45" w:afterAutospacing="0"/>
              <w:ind w:left="75" w:right="75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$</w:t>
            </w:r>
            <w:r w:rsidR="001E3208">
              <w:rPr>
                <w:rFonts w:ascii="Arial" w:hAnsi="Arial" w:cs="Arial"/>
                <w:color w:val="555555"/>
                <w:sz w:val="18"/>
                <w:szCs w:val="18"/>
              </w:rPr>
              <w:t>252</w:t>
            </w:r>
            <w:r w:rsidR="00F561B0">
              <w:rPr>
                <w:rFonts w:ascii="Arial" w:hAnsi="Arial" w:cs="Arial"/>
                <w:color w:val="555555"/>
                <w:sz w:val="18"/>
                <w:szCs w:val="18"/>
              </w:rPr>
              <w:t>,00</w:t>
            </w:r>
          </w:p>
        </w:tc>
      </w:tr>
      <w:tr w:rsidR="00D86089" w:rsidTr="00DB2442">
        <w:trPr>
          <w:gridBefore w:val="1"/>
          <w:gridAfter w:val="1"/>
          <w:wBefore w:w="2" w:type="pct"/>
          <w:wAfter w:w="1550" w:type="pct"/>
          <w:tblCellSpacing w:w="15" w:type="dxa"/>
        </w:trPr>
        <w:tc>
          <w:tcPr>
            <w:tcW w:w="0" w:type="auto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089" w:rsidRDefault="00D86089">
            <w:pPr>
              <w:pStyle w:val="NormalWeb"/>
              <w:spacing w:before="45" w:beforeAutospacing="0" w:after="45" w:afterAutospacing="0"/>
              <w:ind w:left="75" w:right="75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c) Divorcio:</w:t>
            </w:r>
          </w:p>
        </w:tc>
      </w:tr>
      <w:tr w:rsidR="00D86089" w:rsidTr="00DB2442">
        <w:trPr>
          <w:gridBefore w:val="1"/>
          <w:gridAfter w:val="1"/>
          <w:wBefore w:w="2" w:type="pct"/>
          <w:wAfter w:w="1550" w:type="pct"/>
          <w:tblCellSpacing w:w="15" w:type="dxa"/>
        </w:trPr>
        <w:tc>
          <w:tcPr>
            <w:tcW w:w="0" w:type="auto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089" w:rsidRDefault="00D86089" w:rsidP="00F561B0">
            <w:pPr>
              <w:pStyle w:val="NormalWeb"/>
              <w:spacing w:before="45" w:beforeAutospacing="0" w:after="45" w:afterAutospacing="0"/>
              <w:ind w:left="75" w:right="75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1) Cuando no hubiere patrimonio, o no se procediere a su disolución judicial, se tributará una tasa fija de </w:t>
            </w:r>
            <w:r w:rsidR="006C76C4">
              <w:rPr>
                <w:rFonts w:ascii="Arial" w:hAnsi="Arial" w:cs="Arial"/>
                <w:color w:val="555555"/>
                <w:sz w:val="18"/>
                <w:szCs w:val="18"/>
              </w:rPr>
              <w:t xml:space="preserve">mil cuatrocientos treinta y cinco </w:t>
            </w:r>
            <w:r w:rsidR="0005758F">
              <w:rPr>
                <w:rFonts w:ascii="Arial" w:hAnsi="Arial" w:cs="Arial"/>
                <w:color w:val="555555"/>
                <w:sz w:val="18"/>
                <w:szCs w:val="18"/>
              </w:rPr>
              <w:t xml:space="preserve"> pesos.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089" w:rsidRDefault="00D86089" w:rsidP="00F561B0">
            <w:pPr>
              <w:pStyle w:val="NormalWeb"/>
              <w:spacing w:before="45" w:beforeAutospacing="0" w:after="45" w:afterAutospacing="0"/>
              <w:ind w:left="75" w:right="75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$</w:t>
            </w:r>
            <w:r w:rsidR="006C76C4">
              <w:rPr>
                <w:rFonts w:ascii="Arial" w:hAnsi="Arial" w:cs="Arial"/>
                <w:color w:val="555555"/>
                <w:sz w:val="18"/>
                <w:szCs w:val="18"/>
              </w:rPr>
              <w:t>1435</w:t>
            </w:r>
            <w:r w:rsidR="00F561B0">
              <w:rPr>
                <w:rFonts w:ascii="Arial" w:hAnsi="Arial" w:cs="Arial"/>
                <w:color w:val="555555"/>
                <w:sz w:val="18"/>
                <w:szCs w:val="18"/>
              </w:rPr>
              <w:t>.00</w:t>
            </w:r>
          </w:p>
        </w:tc>
      </w:tr>
      <w:tr w:rsidR="00D86089" w:rsidTr="00DB2442">
        <w:trPr>
          <w:gridBefore w:val="1"/>
          <w:gridAfter w:val="1"/>
          <w:wBefore w:w="2" w:type="pct"/>
          <w:wAfter w:w="1550" w:type="pct"/>
          <w:tblCellSpacing w:w="15" w:type="dxa"/>
        </w:trPr>
        <w:tc>
          <w:tcPr>
            <w:tcW w:w="0" w:type="auto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089" w:rsidRDefault="00D86089">
            <w:pPr>
              <w:pStyle w:val="NormalWeb"/>
              <w:spacing w:before="45" w:beforeAutospacing="0" w:after="45" w:afterAutospacing="0"/>
              <w:ind w:left="75" w:right="75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2) Cuando simultáneamente o con posterioridad al juicio, se procede a la disolución de la sociedad conyugal, tributará además, sobre el patrimonio de la misma, el diez por mil.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089" w:rsidRDefault="00D86089">
            <w:pPr>
              <w:pStyle w:val="NormalWeb"/>
              <w:spacing w:before="45" w:beforeAutospacing="0" w:after="45" w:afterAutospacing="0"/>
              <w:ind w:left="75" w:right="75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10 ‰</w:t>
            </w:r>
          </w:p>
        </w:tc>
      </w:tr>
      <w:tr w:rsidR="00D86089" w:rsidTr="00DB2442">
        <w:trPr>
          <w:gridBefore w:val="1"/>
          <w:gridAfter w:val="1"/>
          <w:wBefore w:w="2" w:type="pct"/>
          <w:wAfter w:w="1550" w:type="pct"/>
          <w:tblCellSpacing w:w="15" w:type="dxa"/>
        </w:trPr>
        <w:tc>
          <w:tcPr>
            <w:tcW w:w="0" w:type="auto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089" w:rsidRDefault="00D86089" w:rsidP="00F561B0">
            <w:pPr>
              <w:pStyle w:val="NormalWeb"/>
              <w:spacing w:before="45" w:beforeAutospacing="0" w:after="45" w:afterAutospacing="0"/>
              <w:ind w:left="75" w:right="75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d) Oficios y exhortos. Los oficios de jurisdicción extraña a </w:t>
            </w:r>
            <w:smartTag w:uri="urn:schemas-microsoft-com:office:smarttags" w:element="PersonName">
              <w:smartTagPr>
                <w:attr w:name="ProductID" w:val="la Provincia"/>
              </w:smartTagPr>
              <w:r>
                <w:rPr>
                  <w:rFonts w:ascii="Arial" w:hAnsi="Arial" w:cs="Arial"/>
                  <w:color w:val="555555"/>
                  <w:sz w:val="18"/>
                  <w:szCs w:val="18"/>
                </w:rPr>
                <w:t>la Provincia</w:t>
              </w:r>
            </w:smartTag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y los exhortos</w:t>
            </w:r>
            <w:r w:rsidR="00751241">
              <w:rPr>
                <w:rFonts w:ascii="Arial" w:hAnsi="Arial" w:cs="Arial"/>
                <w:color w:val="555555"/>
                <w:sz w:val="18"/>
                <w:szCs w:val="18"/>
              </w:rPr>
              <w:t xml:space="preserve">, </w:t>
            </w:r>
            <w:r w:rsidR="006C76C4">
              <w:rPr>
                <w:rFonts w:ascii="Arial" w:hAnsi="Arial" w:cs="Arial"/>
                <w:color w:val="555555"/>
                <w:sz w:val="18"/>
                <w:szCs w:val="18"/>
              </w:rPr>
              <w:t xml:space="preserve">trescientos veinte nueve </w:t>
            </w:r>
            <w:r w:rsidR="0005758F">
              <w:rPr>
                <w:rFonts w:ascii="Arial" w:hAnsi="Arial" w:cs="Arial"/>
                <w:color w:val="555555"/>
                <w:sz w:val="18"/>
                <w:szCs w:val="18"/>
              </w:rPr>
              <w:t xml:space="preserve"> pesos</w:t>
            </w:r>
            <w:r w:rsidR="00F561B0">
              <w:rPr>
                <w:rFonts w:ascii="Arial" w:hAnsi="Arial" w:cs="Arial"/>
                <w:color w:val="555555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089" w:rsidRDefault="00D86089" w:rsidP="00F561B0">
            <w:pPr>
              <w:pStyle w:val="NormalWeb"/>
              <w:spacing w:before="45" w:beforeAutospacing="0" w:after="45" w:afterAutospacing="0"/>
              <w:ind w:left="75" w:right="75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$</w:t>
            </w:r>
            <w:r w:rsidR="006C76C4">
              <w:rPr>
                <w:rFonts w:ascii="Arial" w:hAnsi="Arial" w:cs="Arial"/>
                <w:color w:val="555555"/>
                <w:sz w:val="18"/>
                <w:szCs w:val="18"/>
              </w:rPr>
              <w:t>329</w:t>
            </w:r>
            <w:r w:rsidR="000B3865">
              <w:rPr>
                <w:rFonts w:ascii="Arial" w:hAnsi="Arial" w:cs="Arial"/>
                <w:color w:val="555555"/>
                <w:sz w:val="18"/>
                <w:szCs w:val="18"/>
              </w:rPr>
              <w:t>,00</w:t>
            </w:r>
          </w:p>
        </w:tc>
      </w:tr>
      <w:tr w:rsidR="00D86089" w:rsidTr="00DB2442">
        <w:trPr>
          <w:gridBefore w:val="1"/>
          <w:gridAfter w:val="1"/>
          <w:wBefore w:w="2" w:type="pct"/>
          <w:wAfter w:w="1550" w:type="pct"/>
          <w:tblCellSpacing w:w="15" w:type="dxa"/>
        </w:trPr>
        <w:tc>
          <w:tcPr>
            <w:tcW w:w="0" w:type="auto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089" w:rsidRDefault="00D86089">
            <w:pPr>
              <w:pStyle w:val="NormalWeb"/>
              <w:spacing w:before="45" w:beforeAutospacing="0" w:after="45" w:afterAutospacing="0"/>
              <w:ind w:left="75" w:right="75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e) Insania. En los juicios de insania, cuando haya bienes se aplicará una tasa del diez por mil.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089" w:rsidRDefault="00D86089">
            <w:pPr>
              <w:pStyle w:val="NormalWeb"/>
              <w:spacing w:before="45" w:beforeAutospacing="0" w:after="45" w:afterAutospacing="0"/>
              <w:ind w:left="75" w:right="75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10 ‰</w:t>
            </w:r>
          </w:p>
        </w:tc>
      </w:tr>
      <w:tr w:rsidR="00D86089" w:rsidTr="00DB2442">
        <w:trPr>
          <w:gridBefore w:val="1"/>
          <w:gridAfter w:val="1"/>
          <w:wBefore w:w="2" w:type="pct"/>
          <w:wAfter w:w="1550" w:type="pct"/>
          <w:tblCellSpacing w:w="15" w:type="dxa"/>
        </w:trPr>
        <w:tc>
          <w:tcPr>
            <w:tcW w:w="0" w:type="auto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089" w:rsidRDefault="00D86089">
            <w:pPr>
              <w:pStyle w:val="NormalWeb"/>
              <w:spacing w:before="45" w:beforeAutospacing="0" w:after="45" w:afterAutospacing="0"/>
              <w:ind w:left="75" w:right="75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f) Registro Público de Comercio:</w:t>
            </w:r>
          </w:p>
        </w:tc>
      </w:tr>
      <w:tr w:rsidR="00D86089" w:rsidTr="00DB2442">
        <w:trPr>
          <w:gridBefore w:val="1"/>
          <w:gridAfter w:val="1"/>
          <w:wBefore w:w="2" w:type="pct"/>
          <w:wAfter w:w="1550" w:type="pct"/>
          <w:tblCellSpacing w:w="15" w:type="dxa"/>
        </w:trPr>
        <w:tc>
          <w:tcPr>
            <w:tcW w:w="0" w:type="auto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089" w:rsidRDefault="00D86089" w:rsidP="00F561B0">
            <w:pPr>
              <w:pStyle w:val="NormalWeb"/>
              <w:spacing w:before="45" w:beforeAutospacing="0" w:after="45" w:afterAutospacing="0"/>
              <w:ind w:left="75" w:right="75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1) Por toda inscripción de matrícula, actos, contratos y autorizaciones para ejercer el comercio, </w:t>
            </w:r>
            <w:r w:rsidR="000A1A90">
              <w:rPr>
                <w:rFonts w:ascii="Arial" w:hAnsi="Arial" w:cs="Arial"/>
                <w:color w:val="555555"/>
                <w:sz w:val="18"/>
                <w:szCs w:val="18"/>
              </w:rPr>
              <w:t xml:space="preserve">setecientos dieciséis </w:t>
            </w:r>
            <w:r w:rsidR="0005758F">
              <w:rPr>
                <w:rFonts w:ascii="Arial" w:hAnsi="Arial" w:cs="Arial"/>
                <w:color w:val="555555"/>
                <w:sz w:val="18"/>
                <w:szCs w:val="18"/>
              </w:rPr>
              <w:t xml:space="preserve"> pesos</w:t>
            </w:r>
            <w:r w:rsidR="00751241">
              <w:rPr>
                <w:rFonts w:ascii="Arial" w:hAnsi="Arial" w:cs="Arial"/>
                <w:color w:val="555555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089" w:rsidRDefault="00D86089" w:rsidP="00F561B0">
            <w:pPr>
              <w:pStyle w:val="NormalWeb"/>
              <w:spacing w:before="45" w:beforeAutospacing="0" w:after="45" w:afterAutospacing="0"/>
              <w:ind w:left="75" w:right="75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$</w:t>
            </w:r>
            <w:r w:rsidR="000A1A90">
              <w:rPr>
                <w:rFonts w:ascii="Arial" w:hAnsi="Arial" w:cs="Arial"/>
                <w:color w:val="555555"/>
                <w:sz w:val="18"/>
                <w:szCs w:val="18"/>
              </w:rPr>
              <w:t>716</w:t>
            </w:r>
            <w:r w:rsidR="000B3865">
              <w:rPr>
                <w:rFonts w:ascii="Arial" w:hAnsi="Arial" w:cs="Arial"/>
                <w:color w:val="555555"/>
                <w:sz w:val="18"/>
                <w:szCs w:val="18"/>
              </w:rPr>
              <w:t>,00</w:t>
            </w:r>
          </w:p>
        </w:tc>
      </w:tr>
      <w:tr w:rsidR="00D86089" w:rsidTr="00DB2442">
        <w:trPr>
          <w:gridBefore w:val="1"/>
          <w:gridAfter w:val="1"/>
          <w:wBefore w:w="2" w:type="pct"/>
          <w:wAfter w:w="1550" w:type="pct"/>
          <w:tblCellSpacing w:w="15" w:type="dxa"/>
        </w:trPr>
        <w:tc>
          <w:tcPr>
            <w:tcW w:w="0" w:type="auto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089" w:rsidRDefault="00D86089" w:rsidP="00F561B0">
            <w:pPr>
              <w:pStyle w:val="NormalWeb"/>
              <w:spacing w:before="45" w:beforeAutospacing="0" w:after="45" w:afterAutospacing="0"/>
              <w:ind w:left="75" w:right="75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2) En toda gestión o certificación</w:t>
            </w:r>
            <w:r w:rsidR="00F561B0">
              <w:rPr>
                <w:rFonts w:ascii="Arial" w:hAnsi="Arial" w:cs="Arial"/>
                <w:color w:val="555555"/>
                <w:sz w:val="18"/>
                <w:szCs w:val="18"/>
              </w:rPr>
              <w:t xml:space="preserve">, </w:t>
            </w:r>
            <w:r w:rsidR="000A1A90">
              <w:rPr>
                <w:rFonts w:ascii="Arial" w:hAnsi="Arial" w:cs="Arial"/>
                <w:color w:val="555555"/>
                <w:sz w:val="18"/>
                <w:szCs w:val="18"/>
              </w:rPr>
              <w:t>ciento cuarenta y cinco</w:t>
            </w:r>
            <w:r w:rsidR="0005758F">
              <w:rPr>
                <w:rFonts w:ascii="Arial" w:hAnsi="Arial" w:cs="Arial"/>
                <w:color w:val="555555"/>
                <w:sz w:val="18"/>
                <w:szCs w:val="18"/>
              </w:rPr>
              <w:t xml:space="preserve"> pesos</w:t>
            </w:r>
            <w:r w:rsidR="00F561B0">
              <w:rPr>
                <w:rFonts w:ascii="Arial" w:hAnsi="Arial" w:cs="Arial"/>
                <w:color w:val="555555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089" w:rsidRDefault="00D86089" w:rsidP="00F561B0">
            <w:pPr>
              <w:pStyle w:val="NormalWeb"/>
              <w:spacing w:before="45" w:beforeAutospacing="0" w:after="45" w:afterAutospacing="0"/>
              <w:ind w:left="75" w:right="75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$</w:t>
            </w:r>
            <w:r w:rsidR="000A1A90">
              <w:rPr>
                <w:rFonts w:ascii="Arial" w:hAnsi="Arial" w:cs="Arial"/>
                <w:color w:val="555555"/>
                <w:sz w:val="18"/>
                <w:szCs w:val="18"/>
              </w:rPr>
              <w:t>145</w:t>
            </w:r>
            <w:r w:rsidR="000B3865">
              <w:rPr>
                <w:rFonts w:ascii="Arial" w:hAnsi="Arial" w:cs="Arial"/>
                <w:color w:val="555555"/>
                <w:sz w:val="18"/>
                <w:szCs w:val="18"/>
              </w:rPr>
              <w:t>,00</w:t>
            </w:r>
          </w:p>
        </w:tc>
      </w:tr>
      <w:tr w:rsidR="00D86089" w:rsidTr="00DB2442">
        <w:trPr>
          <w:gridBefore w:val="1"/>
          <w:gridAfter w:val="1"/>
          <w:wBefore w:w="2" w:type="pct"/>
          <w:wAfter w:w="1550" w:type="pct"/>
          <w:tblCellSpacing w:w="15" w:type="dxa"/>
        </w:trPr>
        <w:tc>
          <w:tcPr>
            <w:tcW w:w="0" w:type="auto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089" w:rsidRDefault="00D86089" w:rsidP="00F561B0">
            <w:pPr>
              <w:pStyle w:val="NormalWeb"/>
              <w:spacing w:before="45" w:beforeAutospacing="0" w:after="45" w:afterAutospacing="0"/>
              <w:ind w:left="75" w:right="75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3) Por cada libro de comercio que se rubrique</w:t>
            </w:r>
            <w:r w:rsidR="00751241">
              <w:rPr>
                <w:rFonts w:ascii="Arial" w:hAnsi="Arial" w:cs="Arial"/>
                <w:color w:val="555555"/>
                <w:sz w:val="18"/>
                <w:szCs w:val="18"/>
              </w:rPr>
              <w:t xml:space="preserve">, </w:t>
            </w:r>
            <w:r w:rsidR="000A1A90">
              <w:rPr>
                <w:rFonts w:ascii="Arial" w:hAnsi="Arial" w:cs="Arial"/>
                <w:color w:val="555555"/>
                <w:sz w:val="18"/>
                <w:szCs w:val="18"/>
              </w:rPr>
              <w:t>ciento cuarenta y cinco pesos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089" w:rsidRDefault="00D86089" w:rsidP="00F561B0">
            <w:pPr>
              <w:pStyle w:val="NormalWeb"/>
              <w:spacing w:before="45" w:beforeAutospacing="0" w:after="45" w:afterAutospacing="0"/>
              <w:ind w:left="75" w:right="75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$</w:t>
            </w:r>
            <w:r w:rsidR="000A1A90">
              <w:rPr>
                <w:rFonts w:ascii="Arial" w:hAnsi="Arial" w:cs="Arial"/>
                <w:color w:val="555555"/>
                <w:sz w:val="18"/>
                <w:szCs w:val="18"/>
              </w:rPr>
              <w:t>145</w:t>
            </w:r>
            <w:r w:rsidR="000B3865">
              <w:rPr>
                <w:rFonts w:ascii="Arial" w:hAnsi="Arial" w:cs="Arial"/>
                <w:color w:val="555555"/>
                <w:sz w:val="18"/>
                <w:szCs w:val="18"/>
              </w:rPr>
              <w:t>,00</w:t>
            </w:r>
          </w:p>
        </w:tc>
      </w:tr>
      <w:tr w:rsidR="00D86089" w:rsidTr="00DB2442">
        <w:trPr>
          <w:gridBefore w:val="1"/>
          <w:gridAfter w:val="1"/>
          <w:wBefore w:w="2" w:type="pct"/>
          <w:wAfter w:w="1550" w:type="pct"/>
          <w:tblCellSpacing w:w="15" w:type="dxa"/>
        </w:trPr>
        <w:tc>
          <w:tcPr>
            <w:tcW w:w="0" w:type="auto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089" w:rsidRDefault="00D86089" w:rsidP="00F561B0">
            <w:pPr>
              <w:pStyle w:val="NormalWeb"/>
              <w:spacing w:before="45" w:beforeAutospacing="0" w:after="45" w:afterAutospacing="0"/>
              <w:ind w:left="75" w:right="75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4) Por cada certificación de firma y cada autenticación de copia de documentos públicos o privados, en los casos que corresponda según el inciso 9) del artículo 343 del Código Fiscal -Ley nº 10.397 (</w:t>
            </w:r>
            <w:r w:rsidR="0097512B">
              <w:rPr>
                <w:rFonts w:ascii="Arial" w:hAnsi="Arial" w:cs="Arial"/>
                <w:color w:val="555555"/>
                <w:sz w:val="18"/>
                <w:szCs w:val="18"/>
              </w:rPr>
              <w:t>p.o.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. 2011) y modificatorias-, </w:t>
            </w:r>
            <w:r w:rsidR="000A1A90">
              <w:rPr>
                <w:rFonts w:ascii="Arial" w:hAnsi="Arial" w:cs="Arial"/>
                <w:color w:val="555555"/>
                <w:sz w:val="18"/>
                <w:szCs w:val="18"/>
              </w:rPr>
              <w:t>trescientos cuatro</w:t>
            </w:r>
            <w:r w:rsidR="0005758F">
              <w:rPr>
                <w:rFonts w:ascii="Arial" w:hAnsi="Arial" w:cs="Arial"/>
                <w:color w:val="555555"/>
                <w:sz w:val="18"/>
                <w:szCs w:val="18"/>
              </w:rPr>
              <w:t xml:space="preserve"> pesos</w:t>
            </w:r>
            <w:r w:rsidR="00751241">
              <w:rPr>
                <w:rFonts w:ascii="Arial" w:hAnsi="Arial" w:cs="Arial"/>
                <w:color w:val="555555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089" w:rsidRDefault="00D86089" w:rsidP="00F561B0">
            <w:pPr>
              <w:pStyle w:val="NormalWeb"/>
              <w:spacing w:before="45" w:beforeAutospacing="0" w:after="45" w:afterAutospacing="0"/>
              <w:ind w:left="75" w:right="75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$</w:t>
            </w:r>
            <w:r w:rsidR="000A1A90">
              <w:rPr>
                <w:rFonts w:ascii="Arial" w:hAnsi="Arial" w:cs="Arial"/>
                <w:color w:val="555555"/>
                <w:sz w:val="18"/>
                <w:szCs w:val="18"/>
              </w:rPr>
              <w:t>304</w:t>
            </w:r>
            <w:r w:rsidR="000B3865">
              <w:rPr>
                <w:rFonts w:ascii="Arial" w:hAnsi="Arial" w:cs="Arial"/>
                <w:color w:val="555555"/>
                <w:sz w:val="18"/>
                <w:szCs w:val="18"/>
              </w:rPr>
              <w:t>,00</w:t>
            </w:r>
          </w:p>
        </w:tc>
      </w:tr>
      <w:tr w:rsidR="00D86089" w:rsidTr="00DB2442">
        <w:trPr>
          <w:gridBefore w:val="1"/>
          <w:gridAfter w:val="1"/>
          <w:wBefore w:w="2" w:type="pct"/>
          <w:wAfter w:w="1550" w:type="pct"/>
          <w:tblCellSpacing w:w="15" w:type="dxa"/>
        </w:trPr>
        <w:tc>
          <w:tcPr>
            <w:tcW w:w="0" w:type="auto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089" w:rsidRDefault="00D86089" w:rsidP="0005758F">
            <w:pPr>
              <w:pStyle w:val="NormalWeb"/>
              <w:spacing w:before="45" w:beforeAutospacing="0" w:after="45" w:afterAutospacing="0"/>
              <w:ind w:left="75" w:right="75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g) Protocolizaciones. En los procesos de protocolizaciones, excepto de los testamentos, expedición de los testimonios y reposición de escrituras públicas, </w:t>
            </w:r>
            <w:r w:rsidR="000A1A90">
              <w:rPr>
                <w:rFonts w:ascii="Arial" w:hAnsi="Arial" w:cs="Arial"/>
                <w:color w:val="555555"/>
                <w:sz w:val="18"/>
                <w:szCs w:val="18"/>
              </w:rPr>
              <w:t xml:space="preserve">doscientos cincuenta y dos </w:t>
            </w:r>
            <w:r w:rsidR="0005758F">
              <w:rPr>
                <w:rFonts w:ascii="Arial" w:hAnsi="Arial" w:cs="Arial"/>
                <w:color w:val="555555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089" w:rsidRDefault="00D86089" w:rsidP="0005758F">
            <w:pPr>
              <w:pStyle w:val="NormalWeb"/>
              <w:spacing w:before="45" w:beforeAutospacing="0" w:after="45" w:afterAutospacing="0"/>
              <w:ind w:left="75" w:right="75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$</w:t>
            </w:r>
            <w:r w:rsidR="000A1A90">
              <w:rPr>
                <w:rFonts w:ascii="Arial" w:hAnsi="Arial" w:cs="Arial"/>
                <w:color w:val="555555"/>
                <w:sz w:val="18"/>
                <w:szCs w:val="18"/>
              </w:rPr>
              <w:t>252</w:t>
            </w:r>
            <w:r w:rsidR="000B3865">
              <w:rPr>
                <w:rFonts w:ascii="Arial" w:hAnsi="Arial" w:cs="Arial"/>
                <w:color w:val="555555"/>
                <w:sz w:val="18"/>
                <w:szCs w:val="18"/>
              </w:rPr>
              <w:t>,00</w:t>
            </w:r>
          </w:p>
        </w:tc>
      </w:tr>
      <w:tr w:rsidR="00D86089" w:rsidTr="00DB2442">
        <w:trPr>
          <w:gridBefore w:val="1"/>
          <w:gridAfter w:val="1"/>
          <w:wBefore w:w="2" w:type="pct"/>
          <w:wAfter w:w="1550" w:type="pct"/>
          <w:tblCellSpacing w:w="15" w:type="dxa"/>
        </w:trPr>
        <w:tc>
          <w:tcPr>
            <w:tcW w:w="0" w:type="auto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089" w:rsidRDefault="00D86089">
            <w:pPr>
              <w:pStyle w:val="NormalWeb"/>
              <w:spacing w:before="45" w:beforeAutospacing="0" w:after="45" w:afterAutospacing="0"/>
              <w:ind w:left="75" w:right="75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Esta tasa se abonará aún cuando se ordenara en el testamento, mandato, o en el especial de protocolización.</w:t>
            </w:r>
          </w:p>
        </w:tc>
      </w:tr>
      <w:tr w:rsidR="00D86089" w:rsidTr="00DB2442">
        <w:trPr>
          <w:gridBefore w:val="1"/>
          <w:gridAfter w:val="1"/>
          <w:wBefore w:w="2" w:type="pct"/>
          <w:wAfter w:w="1550" w:type="pct"/>
          <w:tblCellSpacing w:w="15" w:type="dxa"/>
        </w:trPr>
        <w:tc>
          <w:tcPr>
            <w:tcW w:w="0" w:type="auto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089" w:rsidRDefault="00D86089">
            <w:pPr>
              <w:pStyle w:val="NormalWeb"/>
              <w:spacing w:before="45" w:beforeAutospacing="0" w:after="45" w:afterAutospacing="0"/>
              <w:ind w:left="75" w:right="75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h) Rehabilitación de concursados. En los procesos de rehabilitación de concursados, sobre el importe del pasivo verificado en el concurso o quiebra, el tres por mil.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089" w:rsidRDefault="00D86089">
            <w:pPr>
              <w:pStyle w:val="NormalWeb"/>
              <w:spacing w:before="45" w:beforeAutospacing="0" w:after="45" w:afterAutospacing="0"/>
              <w:ind w:left="75" w:right="75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3 ‰</w:t>
            </w:r>
          </w:p>
        </w:tc>
      </w:tr>
      <w:tr w:rsidR="00D86089" w:rsidTr="00DB2442">
        <w:trPr>
          <w:gridBefore w:val="1"/>
          <w:gridAfter w:val="1"/>
          <w:wBefore w:w="2" w:type="pct"/>
          <w:wAfter w:w="1550" w:type="pct"/>
          <w:tblCellSpacing w:w="15" w:type="dxa"/>
        </w:trPr>
        <w:tc>
          <w:tcPr>
            <w:tcW w:w="0" w:type="auto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089" w:rsidRDefault="00D86089">
            <w:pPr>
              <w:pStyle w:val="NormalWeb"/>
              <w:spacing w:before="45" w:beforeAutospacing="0" w:after="45" w:afterAutospacing="0"/>
              <w:ind w:left="75" w:right="75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i) Sucesorios. En los juicios sucesorios, el veintidós por mil.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089" w:rsidRDefault="00D86089">
            <w:pPr>
              <w:pStyle w:val="NormalWeb"/>
              <w:spacing w:before="45" w:beforeAutospacing="0" w:after="45" w:afterAutospacing="0"/>
              <w:ind w:left="75" w:right="75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22 ‰</w:t>
            </w:r>
          </w:p>
        </w:tc>
      </w:tr>
      <w:tr w:rsidR="00D86089" w:rsidTr="00DB2442">
        <w:trPr>
          <w:gridBefore w:val="1"/>
          <w:gridAfter w:val="1"/>
          <w:wBefore w:w="2" w:type="pct"/>
          <w:wAfter w:w="1550" w:type="pct"/>
          <w:tblCellSpacing w:w="15" w:type="dxa"/>
        </w:trPr>
        <w:tc>
          <w:tcPr>
            <w:tcW w:w="0" w:type="auto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089" w:rsidRDefault="00D86089" w:rsidP="0005758F">
            <w:pPr>
              <w:pStyle w:val="NormalWeb"/>
              <w:spacing w:before="45" w:beforeAutospacing="0" w:after="45" w:afterAutospacing="0"/>
              <w:ind w:left="75" w:right="75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j) Testimonio. Por cada foja </w:t>
            </w:r>
            <w:r w:rsidR="0097512B">
              <w:rPr>
                <w:rFonts w:ascii="Arial" w:hAnsi="Arial" w:cs="Arial"/>
                <w:color w:val="555555"/>
                <w:sz w:val="18"/>
                <w:szCs w:val="18"/>
              </w:rPr>
              <w:t>foto mecanizada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que se expida simple o certificada, </w:t>
            </w:r>
            <w:r w:rsidR="000A1A90">
              <w:rPr>
                <w:rFonts w:ascii="Arial" w:hAnsi="Arial" w:cs="Arial"/>
                <w:color w:val="555555"/>
                <w:sz w:val="18"/>
                <w:szCs w:val="18"/>
              </w:rPr>
              <w:t>quince</w:t>
            </w:r>
            <w:r w:rsidR="0005758F">
              <w:rPr>
                <w:rFonts w:ascii="Arial" w:hAnsi="Arial" w:cs="Arial"/>
                <w:color w:val="555555"/>
                <w:sz w:val="18"/>
                <w:szCs w:val="18"/>
              </w:rPr>
              <w:t xml:space="preserve"> pesos.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089" w:rsidRDefault="00D86089" w:rsidP="0005758F">
            <w:pPr>
              <w:pStyle w:val="NormalWeb"/>
              <w:spacing w:before="45" w:beforeAutospacing="0" w:after="45" w:afterAutospacing="0"/>
              <w:ind w:left="75" w:right="75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$</w:t>
            </w:r>
            <w:r w:rsidR="0005758F">
              <w:rPr>
                <w:rFonts w:ascii="Arial" w:hAnsi="Arial" w:cs="Arial"/>
                <w:color w:val="555555"/>
                <w:sz w:val="18"/>
                <w:szCs w:val="18"/>
              </w:rPr>
              <w:t>1</w:t>
            </w:r>
            <w:r w:rsidR="000A1A90">
              <w:rPr>
                <w:rFonts w:ascii="Arial" w:hAnsi="Arial" w:cs="Arial"/>
                <w:color w:val="555555"/>
                <w:sz w:val="18"/>
                <w:szCs w:val="18"/>
              </w:rPr>
              <w:t>5</w:t>
            </w:r>
          </w:p>
        </w:tc>
      </w:tr>
      <w:tr w:rsidR="00D86089" w:rsidTr="00DB2442">
        <w:trPr>
          <w:gridBefore w:val="1"/>
          <w:gridAfter w:val="1"/>
          <w:wBefore w:w="2" w:type="pct"/>
          <w:wAfter w:w="1550" w:type="pct"/>
          <w:tblCellSpacing w:w="15" w:type="dxa"/>
        </w:trPr>
        <w:tc>
          <w:tcPr>
            <w:tcW w:w="0" w:type="auto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089" w:rsidRDefault="00D86089">
            <w:pPr>
              <w:pStyle w:val="NormalWeb"/>
              <w:spacing w:before="45" w:beforeAutospacing="0" w:after="45" w:afterAutospacing="0"/>
              <w:ind w:left="75" w:right="75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Todo oficio o resolución que ordene la expedición de fotocopias exentas de tasa de justicia, deberá estar legalmente fundado.</w:t>
            </w:r>
          </w:p>
        </w:tc>
      </w:tr>
      <w:tr w:rsidR="00D86089" w:rsidTr="00DB2442">
        <w:trPr>
          <w:gridBefore w:val="1"/>
          <w:gridAfter w:val="1"/>
          <w:wBefore w:w="2" w:type="pct"/>
          <w:wAfter w:w="1550" w:type="pct"/>
          <w:tblCellSpacing w:w="15" w:type="dxa"/>
        </w:trPr>
        <w:tc>
          <w:tcPr>
            <w:tcW w:w="0" w:type="auto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089" w:rsidRDefault="00D86089">
            <w:pPr>
              <w:pStyle w:val="NormalWeb"/>
              <w:spacing w:before="45" w:beforeAutospacing="0" w:after="45" w:afterAutospacing="0"/>
              <w:ind w:left="75" w:right="75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k) Justicia de Paz Letrada. En las actuaciones de competencia de </w:t>
            </w:r>
            <w:smartTag w:uri="urn:schemas-microsoft-com:office:smarttags" w:element="PersonName">
              <w:smartTagPr>
                <w:attr w:name="ProductID" w:val="la Justicia"/>
              </w:smartTagPr>
              <w:r>
                <w:rPr>
                  <w:rFonts w:ascii="Arial" w:hAnsi="Arial" w:cs="Arial"/>
                  <w:color w:val="555555"/>
                  <w:sz w:val="18"/>
                  <w:szCs w:val="18"/>
                </w:rPr>
                <w:t>la Justicia</w:t>
              </w:r>
            </w:smartTag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de Paz Letrada, se pagarán las tasas previstas en el presente Título.</w:t>
            </w:r>
          </w:p>
        </w:tc>
      </w:tr>
      <w:tr w:rsidR="00D86089" w:rsidTr="00DB2442">
        <w:trPr>
          <w:gridBefore w:val="1"/>
          <w:gridAfter w:val="1"/>
          <w:wBefore w:w="2" w:type="pct"/>
          <w:wAfter w:w="1550" w:type="pct"/>
          <w:tblCellSpacing w:w="15" w:type="dxa"/>
        </w:trPr>
        <w:tc>
          <w:tcPr>
            <w:tcW w:w="0" w:type="auto"/>
            <w:gridSpan w:val="2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089" w:rsidRDefault="00D86089" w:rsidP="00F055FD">
            <w:pPr>
              <w:pStyle w:val="justify"/>
              <w:spacing w:before="45" w:beforeAutospacing="0" w:after="45" w:afterAutospacing="0"/>
              <w:ind w:left="75" w:right="75"/>
              <w:jc w:val="both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Style w:val="Textoennegrita"/>
                <w:rFonts w:ascii="Arial" w:hAnsi="Arial" w:cs="Arial"/>
                <w:color w:val="555555"/>
                <w:sz w:val="18"/>
                <w:szCs w:val="18"/>
              </w:rPr>
              <w:t xml:space="preserve">Art. </w:t>
            </w:r>
            <w:r w:rsidR="00F055FD">
              <w:rPr>
                <w:rStyle w:val="Textoennegrita"/>
                <w:rFonts w:ascii="Arial" w:hAnsi="Arial" w:cs="Arial"/>
                <w:color w:val="555555"/>
                <w:sz w:val="18"/>
                <w:szCs w:val="18"/>
              </w:rPr>
              <w:t>80</w:t>
            </w:r>
          </w:p>
        </w:tc>
      </w:tr>
      <w:tr w:rsidR="00D86089" w:rsidTr="00DB2442">
        <w:trPr>
          <w:gridBefore w:val="1"/>
          <w:gridAfter w:val="1"/>
          <w:wBefore w:w="2" w:type="pct"/>
          <w:wAfter w:w="1550" w:type="pct"/>
          <w:tblCellSpacing w:w="15" w:type="dxa"/>
        </w:trPr>
        <w:tc>
          <w:tcPr>
            <w:tcW w:w="0" w:type="auto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089" w:rsidRDefault="00D86089" w:rsidP="0005758F">
            <w:pPr>
              <w:pStyle w:val="NormalWeb"/>
              <w:spacing w:before="45" w:beforeAutospacing="0" w:after="45" w:afterAutospacing="0"/>
              <w:ind w:left="75" w:right="75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En </w:t>
            </w:r>
            <w:smartTag w:uri="urn:schemas-microsoft-com:office:smarttags" w:element="PersonName">
              <w:smartTagPr>
                <w:attr w:name="ProductID" w:val="la Justicia"/>
              </w:smartTagPr>
              <w:r>
                <w:rPr>
                  <w:rFonts w:ascii="Arial" w:hAnsi="Arial" w:cs="Arial"/>
                  <w:color w:val="555555"/>
                  <w:sz w:val="18"/>
                  <w:szCs w:val="18"/>
                </w:rPr>
                <w:t>la Justicia</w:t>
              </w:r>
            </w:smartTag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en lo Penal, cuando corresponda hacerse ejecutiva las costas de acuerdo a </w:t>
            </w:r>
            <w:smartTag w:uri="urn:schemas-microsoft-com:office:smarttags" w:element="PersonName">
              <w:smartTagPr>
                <w:attr w:name="ProductID" w:val="la Ley"/>
              </w:smartTagPr>
              <w:r>
                <w:rPr>
                  <w:rFonts w:ascii="Arial" w:hAnsi="Arial" w:cs="Arial"/>
                  <w:color w:val="555555"/>
                  <w:sz w:val="18"/>
                  <w:szCs w:val="18"/>
                </w:rPr>
                <w:t>la Ley</w:t>
              </w:r>
            </w:smartTag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respectiva, deberá tributarse: en las causas correccionales </w:t>
            </w:r>
            <w:r w:rsidR="008852AD">
              <w:rPr>
                <w:rFonts w:ascii="Arial" w:hAnsi="Arial" w:cs="Arial"/>
                <w:color w:val="555555"/>
                <w:sz w:val="18"/>
                <w:szCs w:val="18"/>
              </w:rPr>
              <w:t xml:space="preserve">mil trescientos quince </w:t>
            </w:r>
            <w:r w:rsidR="0005758F">
              <w:rPr>
                <w:rFonts w:ascii="Arial" w:hAnsi="Arial" w:cs="Arial"/>
                <w:color w:val="555555"/>
                <w:sz w:val="18"/>
                <w:szCs w:val="18"/>
              </w:rPr>
              <w:t xml:space="preserve"> pesos</w:t>
            </w:r>
            <w:r w:rsidR="00751241">
              <w:rPr>
                <w:rFonts w:ascii="Arial" w:hAnsi="Arial" w:cs="Arial"/>
                <w:color w:val="555555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089" w:rsidRDefault="00D86089" w:rsidP="0005758F">
            <w:pPr>
              <w:pStyle w:val="NormalWeb"/>
              <w:spacing w:before="45" w:beforeAutospacing="0" w:after="45" w:afterAutospacing="0"/>
              <w:ind w:left="75" w:right="75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$</w:t>
            </w:r>
            <w:r w:rsidR="008852AD">
              <w:rPr>
                <w:rFonts w:ascii="Arial" w:hAnsi="Arial" w:cs="Arial"/>
                <w:color w:val="555555"/>
                <w:sz w:val="18"/>
                <w:szCs w:val="18"/>
              </w:rPr>
              <w:t>1315</w:t>
            </w:r>
            <w:r w:rsidR="000B3865">
              <w:rPr>
                <w:rFonts w:ascii="Arial" w:hAnsi="Arial" w:cs="Arial"/>
                <w:color w:val="555555"/>
                <w:sz w:val="18"/>
                <w:szCs w:val="18"/>
              </w:rPr>
              <w:t>,00</w:t>
            </w:r>
          </w:p>
        </w:tc>
      </w:tr>
      <w:tr w:rsidR="00D86089" w:rsidTr="00DB2442">
        <w:trPr>
          <w:gridBefore w:val="1"/>
          <w:gridAfter w:val="1"/>
          <w:wBefore w:w="2" w:type="pct"/>
          <w:wAfter w:w="1550" w:type="pct"/>
          <w:tblCellSpacing w:w="15" w:type="dxa"/>
        </w:trPr>
        <w:tc>
          <w:tcPr>
            <w:tcW w:w="0" w:type="auto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089" w:rsidRDefault="00D86089" w:rsidP="0005758F">
            <w:pPr>
              <w:pStyle w:val="NormalWeb"/>
              <w:spacing w:before="45" w:beforeAutospacing="0" w:after="45" w:afterAutospacing="0"/>
              <w:ind w:left="75" w:right="75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y en las criminales </w:t>
            </w:r>
            <w:r w:rsidR="008852AD">
              <w:rPr>
                <w:rFonts w:ascii="Arial" w:hAnsi="Arial" w:cs="Arial"/>
                <w:color w:val="555555"/>
                <w:sz w:val="18"/>
                <w:szCs w:val="18"/>
              </w:rPr>
              <w:t xml:space="preserve">dos mil setecientos diecinueve </w:t>
            </w:r>
            <w:r w:rsidR="0005758F">
              <w:rPr>
                <w:rFonts w:ascii="Arial" w:hAnsi="Arial" w:cs="Arial"/>
                <w:color w:val="555555"/>
                <w:sz w:val="18"/>
                <w:szCs w:val="18"/>
              </w:rPr>
              <w:t xml:space="preserve"> pesos</w:t>
            </w:r>
            <w:r w:rsidR="00751241">
              <w:rPr>
                <w:rFonts w:ascii="Arial" w:hAnsi="Arial" w:cs="Arial"/>
                <w:color w:val="555555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089" w:rsidRDefault="00D86089" w:rsidP="0005758F">
            <w:pPr>
              <w:pStyle w:val="NormalWeb"/>
              <w:spacing w:before="45" w:beforeAutospacing="0" w:after="45" w:afterAutospacing="0"/>
              <w:ind w:left="75" w:right="75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$</w:t>
            </w:r>
            <w:r w:rsidR="008852AD">
              <w:rPr>
                <w:rFonts w:ascii="Arial" w:hAnsi="Arial" w:cs="Arial"/>
                <w:color w:val="555555"/>
                <w:sz w:val="18"/>
                <w:szCs w:val="18"/>
              </w:rPr>
              <w:t>2719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>,00</w:t>
            </w:r>
          </w:p>
        </w:tc>
      </w:tr>
      <w:tr w:rsidR="00D86089" w:rsidTr="004B6295">
        <w:trPr>
          <w:gridBefore w:val="1"/>
          <w:gridAfter w:val="1"/>
          <w:wBefore w:w="2" w:type="pct"/>
          <w:wAfter w:w="1550" w:type="pct"/>
          <w:tblCellSpacing w:w="15" w:type="dxa"/>
        </w:trPr>
        <w:tc>
          <w:tcPr>
            <w:tcW w:w="0" w:type="auto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089" w:rsidRDefault="00D86089" w:rsidP="0005758F">
            <w:pPr>
              <w:pStyle w:val="NormalWeb"/>
              <w:spacing w:before="45" w:beforeAutospacing="0" w:after="45" w:afterAutospacing="0"/>
              <w:ind w:left="75" w:right="75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La presentación de particular damnificado tributará una tasa de </w:t>
            </w:r>
            <w:r w:rsidR="005379AD">
              <w:rPr>
                <w:rFonts w:ascii="Arial" w:hAnsi="Arial" w:cs="Arial"/>
                <w:color w:val="555555"/>
                <w:sz w:val="18"/>
                <w:szCs w:val="18"/>
              </w:rPr>
              <w:t xml:space="preserve">setecientos </w:t>
            </w:r>
            <w:r w:rsidR="0097512B">
              <w:rPr>
                <w:rFonts w:ascii="Arial" w:hAnsi="Arial" w:cs="Arial"/>
                <w:color w:val="555555"/>
                <w:sz w:val="18"/>
                <w:szCs w:val="18"/>
              </w:rPr>
              <w:t xml:space="preserve">dieciséis </w:t>
            </w:r>
            <w:r w:rsidR="0005758F">
              <w:rPr>
                <w:rFonts w:ascii="Arial" w:hAnsi="Arial" w:cs="Arial"/>
                <w:color w:val="555555"/>
                <w:sz w:val="18"/>
                <w:szCs w:val="18"/>
              </w:rPr>
              <w:t xml:space="preserve"> pesos</w:t>
            </w:r>
            <w:r w:rsidR="00751241">
              <w:rPr>
                <w:rFonts w:ascii="Arial" w:hAnsi="Arial" w:cs="Arial"/>
                <w:color w:val="555555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089" w:rsidRDefault="00D86089" w:rsidP="008852AD">
            <w:pPr>
              <w:pStyle w:val="fondoceleste"/>
              <w:shd w:val="clear" w:color="auto" w:fill="E0E9F1"/>
              <w:spacing w:before="45" w:beforeAutospacing="0" w:after="45" w:afterAutospacing="0"/>
              <w:ind w:left="75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$</w:t>
            </w:r>
            <w:r w:rsidR="008852AD">
              <w:rPr>
                <w:rFonts w:ascii="Arial" w:hAnsi="Arial" w:cs="Arial"/>
                <w:color w:val="555555"/>
                <w:sz w:val="18"/>
                <w:szCs w:val="18"/>
              </w:rPr>
              <w:t>716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>,00</w:t>
            </w:r>
          </w:p>
        </w:tc>
      </w:tr>
      <w:tr w:rsidR="00D86089" w:rsidTr="00DB2442">
        <w:trPr>
          <w:gridBefore w:val="1"/>
          <w:gridAfter w:val="1"/>
          <w:wBefore w:w="2" w:type="pct"/>
          <w:wAfter w:w="1550" w:type="pct"/>
          <w:tblCellSpacing w:w="15" w:type="dxa"/>
        </w:trPr>
        <w:tc>
          <w:tcPr>
            <w:tcW w:w="0" w:type="auto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089" w:rsidRDefault="00D86089" w:rsidP="00760DD1">
            <w:pPr>
              <w:pStyle w:val="NormalWeb"/>
              <w:spacing w:before="45" w:beforeAutospacing="0" w:after="45" w:afterAutospacing="0"/>
              <w:ind w:left="75" w:right="75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Cuando se ejerza la acción tendiente a la reparación del daño civil, se tributará la tasa de acuerdo con lo establecido en el artículo </w:t>
            </w:r>
            <w:r w:rsidR="000B3865">
              <w:rPr>
                <w:rFonts w:ascii="Arial" w:hAnsi="Arial" w:cs="Arial"/>
                <w:color w:val="555555"/>
                <w:sz w:val="18"/>
                <w:szCs w:val="18"/>
              </w:rPr>
              <w:t>7</w:t>
            </w:r>
            <w:r w:rsidR="00760DD1">
              <w:rPr>
                <w:rFonts w:ascii="Arial" w:hAnsi="Arial" w:cs="Arial"/>
                <w:color w:val="555555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>.</w:t>
            </w:r>
          </w:p>
        </w:tc>
      </w:tr>
      <w:tr w:rsidR="00F055FD" w:rsidRPr="00DB2442" w:rsidTr="00DB2442">
        <w:trPr>
          <w:gridBefore w:val="1"/>
          <w:gridAfter w:val="1"/>
          <w:wBefore w:w="2" w:type="pct"/>
          <w:wAfter w:w="1550" w:type="pct"/>
          <w:tblCellSpacing w:w="15" w:type="dxa"/>
        </w:trPr>
        <w:tc>
          <w:tcPr>
            <w:tcW w:w="0" w:type="auto"/>
            <w:gridSpan w:val="2"/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CB9" w:rsidRPr="00D510F6" w:rsidRDefault="00DB2442" w:rsidP="00F055FD">
            <w:pPr>
              <w:pStyle w:val="NormalWeb"/>
              <w:rPr>
                <w:rFonts w:ascii="Arial" w:hAnsi="Arial" w:cs="Arial"/>
                <w:b/>
                <w:color w:val="555555"/>
                <w:sz w:val="18"/>
                <w:szCs w:val="18"/>
              </w:rPr>
            </w:pPr>
            <w:r w:rsidRPr="00DB2442">
              <w:rPr>
                <w:rFonts w:ascii="Arial" w:hAnsi="Arial" w:cs="Arial"/>
                <w:b/>
                <w:color w:val="555555"/>
                <w:sz w:val="18"/>
                <w:szCs w:val="18"/>
              </w:rPr>
              <w:t xml:space="preserve">Art. </w:t>
            </w:r>
            <w:r w:rsidR="00F055FD" w:rsidRPr="00D510F6">
              <w:rPr>
                <w:rFonts w:ascii="Arial" w:hAnsi="Arial" w:cs="Arial"/>
                <w:b/>
                <w:color w:val="555555"/>
                <w:sz w:val="18"/>
                <w:szCs w:val="18"/>
              </w:rPr>
              <w:t>81</w:t>
            </w:r>
          </w:p>
        </w:tc>
      </w:tr>
      <w:tr w:rsidR="00F055FD" w:rsidRPr="00D510F6" w:rsidTr="00DB2442">
        <w:trPr>
          <w:gridBefore w:val="1"/>
          <w:gridAfter w:val="1"/>
          <w:wBefore w:w="2" w:type="pct"/>
          <w:wAfter w:w="1550" w:type="pct"/>
          <w:tblCellSpacing w:w="15" w:type="dxa"/>
        </w:trPr>
        <w:tc>
          <w:tcPr>
            <w:tcW w:w="0" w:type="auto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7CB9" w:rsidRPr="00D510F6" w:rsidRDefault="00F055FD" w:rsidP="0005758F">
            <w:pPr>
              <w:pStyle w:val="NormalWeb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D510F6">
              <w:rPr>
                <w:rFonts w:ascii="Arial" w:hAnsi="Arial" w:cs="Arial"/>
                <w:color w:val="555555"/>
                <w:sz w:val="18"/>
                <w:szCs w:val="18"/>
              </w:rPr>
              <w:t xml:space="preserve">- De acuerdo a lo establecido en los artículos 334 y 335 del Título VI del Código Fiscal -Ley n° 10.397 (texto ordenado 2011) y modificatorias-, fíjase en la suma de </w:t>
            </w:r>
            <w:r w:rsidR="0097512B">
              <w:rPr>
                <w:rFonts w:ascii="Arial" w:hAnsi="Arial" w:cs="Arial"/>
                <w:color w:val="555555"/>
                <w:sz w:val="18"/>
                <w:szCs w:val="18"/>
              </w:rPr>
              <w:t xml:space="preserve">doscientos </w:t>
            </w:r>
            <w:r w:rsidR="00112B67">
              <w:rPr>
                <w:rFonts w:ascii="Arial" w:hAnsi="Arial" w:cs="Arial"/>
                <w:color w:val="555555"/>
                <w:sz w:val="18"/>
                <w:szCs w:val="18"/>
              </w:rPr>
              <w:t>cinco</w:t>
            </w:r>
            <w:r w:rsidR="0097512B"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  <w:r w:rsidR="0005758F">
              <w:rPr>
                <w:rFonts w:ascii="Arial" w:hAnsi="Arial" w:cs="Arial"/>
                <w:color w:val="555555"/>
                <w:sz w:val="18"/>
                <w:szCs w:val="18"/>
              </w:rPr>
              <w:t xml:space="preserve"> pesos </w:t>
            </w:r>
            <w:r w:rsidRPr="00D510F6">
              <w:rPr>
                <w:rFonts w:ascii="Arial" w:hAnsi="Arial" w:cs="Arial"/>
                <w:color w:val="555555"/>
                <w:sz w:val="18"/>
                <w:szCs w:val="18"/>
              </w:rPr>
              <w:t xml:space="preserve"> ($</w:t>
            </w:r>
            <w:r w:rsidR="0097512B">
              <w:rPr>
                <w:rFonts w:ascii="Arial" w:hAnsi="Arial" w:cs="Arial"/>
                <w:color w:val="555555"/>
                <w:sz w:val="18"/>
                <w:szCs w:val="18"/>
              </w:rPr>
              <w:t>20</w:t>
            </w:r>
            <w:r w:rsidR="00112B67">
              <w:rPr>
                <w:rFonts w:ascii="Arial" w:hAnsi="Arial" w:cs="Arial"/>
                <w:color w:val="555555"/>
                <w:sz w:val="18"/>
                <w:szCs w:val="18"/>
              </w:rPr>
              <w:t>5</w:t>
            </w:r>
            <w:r w:rsidRPr="00D510F6">
              <w:rPr>
                <w:rFonts w:ascii="Arial" w:hAnsi="Arial" w:cs="Arial"/>
                <w:color w:val="555555"/>
                <w:sz w:val="18"/>
                <w:szCs w:val="18"/>
              </w:rPr>
              <w:t>,00), la tasa general de actuación por expediente ante las reparticiones y dependencias de la Administración Pública, cualquiera fuere la cantidad de fojas utilizadas.</w:t>
            </w:r>
          </w:p>
        </w:tc>
      </w:tr>
      <w:tr w:rsidR="00F055FD" w:rsidRPr="00F055FD" w:rsidTr="00173C68">
        <w:tblPrEx>
          <w:tblLook w:val="04A0" w:firstRow="1" w:lastRow="0" w:firstColumn="1" w:lastColumn="0" w:noHBand="0" w:noVBand="1"/>
        </w:tblPrEx>
        <w:trPr>
          <w:tblCellSpacing w:w="15" w:type="dxa"/>
        </w:trPr>
        <w:tc>
          <w:tcPr>
            <w:tcW w:w="3420" w:type="pct"/>
            <w:gridSpan w:val="3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55FD" w:rsidRPr="00DB2442" w:rsidRDefault="00F055FD" w:rsidP="00D57CB9">
            <w:pPr>
              <w:spacing w:before="45" w:after="45"/>
              <w:ind w:left="75" w:right="75"/>
              <w:rPr>
                <w:rFonts w:ascii="Arial" w:hAnsi="Arial" w:cs="Arial"/>
                <w:color w:val="595959"/>
                <w:sz w:val="18"/>
                <w:szCs w:val="18"/>
              </w:rPr>
            </w:pPr>
            <w:r w:rsidRPr="00D510F6">
              <w:rPr>
                <w:rFonts w:ascii="Arial" w:hAnsi="Arial" w:cs="Arial"/>
                <w:color w:val="595959"/>
                <w:sz w:val="18"/>
                <w:szCs w:val="18"/>
              </w:rPr>
              <w:t>En las prestaciones de servicios sujetas a retribución proporcional se abonará una tasa mínima</w:t>
            </w:r>
            <w:r w:rsidR="009455C1" w:rsidRPr="00DB2442">
              <w:rPr>
                <w:rFonts w:ascii="Arial" w:hAnsi="Arial" w:cs="Arial"/>
                <w:color w:val="595959"/>
                <w:sz w:val="18"/>
                <w:szCs w:val="18"/>
              </w:rPr>
              <w:t xml:space="preserve">        </w:t>
            </w:r>
            <w:r w:rsidR="009455C1" w:rsidRPr="00D510F6">
              <w:rPr>
                <w:rFonts w:ascii="Arial" w:hAnsi="Arial" w:cs="Arial"/>
                <w:color w:val="595959"/>
                <w:sz w:val="18"/>
                <w:szCs w:val="18"/>
              </w:rPr>
              <w:t>$</w:t>
            </w:r>
            <w:r w:rsidR="0097512B">
              <w:rPr>
                <w:rFonts w:ascii="Arial" w:hAnsi="Arial" w:cs="Arial"/>
                <w:color w:val="595959"/>
                <w:sz w:val="18"/>
                <w:szCs w:val="18"/>
              </w:rPr>
              <w:t>205</w:t>
            </w:r>
            <w:r w:rsidR="009455C1" w:rsidRPr="00D510F6">
              <w:rPr>
                <w:rFonts w:ascii="Arial" w:hAnsi="Arial" w:cs="Arial"/>
                <w:color w:val="595959"/>
                <w:sz w:val="18"/>
                <w:szCs w:val="18"/>
              </w:rPr>
              <w:t>,00</w:t>
            </w:r>
          </w:p>
          <w:p w:rsidR="00D57CB9" w:rsidRPr="00D510F6" w:rsidRDefault="0097512B" w:rsidP="0005758F">
            <w:pPr>
              <w:spacing w:before="45" w:after="45"/>
              <w:ind w:left="75" w:right="7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595959"/>
                <w:sz w:val="18"/>
                <w:szCs w:val="18"/>
              </w:rPr>
              <w:t>De doscientos cinco</w:t>
            </w:r>
            <w:r w:rsidR="00F055FD" w:rsidRPr="00D510F6">
              <w:rPr>
                <w:rFonts w:ascii="Arial" w:hAnsi="Arial" w:cs="Arial"/>
                <w:color w:val="595959"/>
                <w:sz w:val="18"/>
                <w:szCs w:val="18"/>
              </w:rPr>
              <w:t xml:space="preserve"> pesos</w:t>
            </w:r>
            <w:r w:rsidR="0005758F">
              <w:rPr>
                <w:rFonts w:ascii="Arial" w:hAnsi="Arial" w:cs="Arial"/>
                <w:color w:val="595959"/>
                <w:sz w:val="18"/>
                <w:szCs w:val="18"/>
              </w:rPr>
              <w:t>.</w:t>
            </w:r>
            <w:r w:rsidR="00DC36DA">
              <w:rPr>
                <w:rFonts w:ascii="Arial" w:hAnsi="Arial" w:cs="Arial"/>
                <w:color w:val="555555"/>
                <w:sz w:val="18"/>
                <w:szCs w:val="18"/>
              </w:rPr>
              <w:t xml:space="preserve"> ciento cuarenta y cinco pesos</w:t>
            </w:r>
          </w:p>
        </w:tc>
        <w:tc>
          <w:tcPr>
            <w:tcW w:w="15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7CB9" w:rsidRPr="00D510F6" w:rsidRDefault="00D57CB9" w:rsidP="00D57CB9">
            <w:pPr>
              <w:spacing w:before="45" w:after="45"/>
              <w:ind w:left="75" w:right="7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2E249C" w:rsidRPr="00F055FD" w:rsidRDefault="002E249C">
      <w:pPr>
        <w:rPr>
          <w:rFonts w:ascii="Arial" w:hAnsi="Arial" w:cs="Arial"/>
          <w:sz w:val="18"/>
          <w:szCs w:val="18"/>
        </w:rPr>
      </w:pPr>
    </w:p>
    <w:sectPr w:rsidR="002E249C" w:rsidRPr="00F055FD" w:rsidSect="004B6295">
      <w:pgSz w:w="12240" w:h="20160" w:code="5"/>
      <w:pgMar w:top="567" w:right="454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89"/>
    <w:rsid w:val="0005758F"/>
    <w:rsid w:val="000A1A90"/>
    <w:rsid w:val="000B3865"/>
    <w:rsid w:val="00112B67"/>
    <w:rsid w:val="00173C68"/>
    <w:rsid w:val="001E3208"/>
    <w:rsid w:val="00294878"/>
    <w:rsid w:val="002D747F"/>
    <w:rsid w:val="002E249C"/>
    <w:rsid w:val="004625BD"/>
    <w:rsid w:val="00473868"/>
    <w:rsid w:val="004B6295"/>
    <w:rsid w:val="005379AD"/>
    <w:rsid w:val="00576D0B"/>
    <w:rsid w:val="006A00C3"/>
    <w:rsid w:val="006C3491"/>
    <w:rsid w:val="006C76C4"/>
    <w:rsid w:val="00703F86"/>
    <w:rsid w:val="007047E4"/>
    <w:rsid w:val="007341C2"/>
    <w:rsid w:val="00751241"/>
    <w:rsid w:val="00760DD1"/>
    <w:rsid w:val="008852AD"/>
    <w:rsid w:val="008C33EF"/>
    <w:rsid w:val="009455C1"/>
    <w:rsid w:val="0097512B"/>
    <w:rsid w:val="009D6CEA"/>
    <w:rsid w:val="00A114D4"/>
    <w:rsid w:val="00B10CEC"/>
    <w:rsid w:val="00B8090C"/>
    <w:rsid w:val="00BB5E02"/>
    <w:rsid w:val="00C65222"/>
    <w:rsid w:val="00D57CB9"/>
    <w:rsid w:val="00D81F77"/>
    <w:rsid w:val="00D86089"/>
    <w:rsid w:val="00DB2442"/>
    <w:rsid w:val="00DC36DA"/>
    <w:rsid w:val="00DF694D"/>
    <w:rsid w:val="00E24452"/>
    <w:rsid w:val="00E550D9"/>
    <w:rsid w:val="00E66C4C"/>
    <w:rsid w:val="00F055FD"/>
    <w:rsid w:val="00F553CD"/>
    <w:rsid w:val="00F5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justify">
    <w:name w:val="justify"/>
    <w:basedOn w:val="Normal"/>
    <w:rsid w:val="00D86089"/>
    <w:pPr>
      <w:spacing w:before="100" w:beforeAutospacing="1" w:after="100" w:afterAutospacing="1"/>
    </w:pPr>
  </w:style>
  <w:style w:type="character" w:styleId="Textoennegrita">
    <w:name w:val="Strong"/>
    <w:qFormat/>
    <w:rsid w:val="00D86089"/>
    <w:rPr>
      <w:b/>
      <w:bCs/>
    </w:rPr>
  </w:style>
  <w:style w:type="paragraph" w:styleId="NormalWeb">
    <w:name w:val="Normal (Web)"/>
    <w:basedOn w:val="Normal"/>
    <w:rsid w:val="00D86089"/>
    <w:pPr>
      <w:spacing w:before="100" w:beforeAutospacing="1" w:after="100" w:afterAutospacing="1"/>
    </w:pPr>
  </w:style>
  <w:style w:type="paragraph" w:customStyle="1" w:styleId="fondoceleste">
    <w:name w:val="fondoceleste"/>
    <w:basedOn w:val="Normal"/>
    <w:rsid w:val="00D86089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4625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625BD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justify">
    <w:name w:val="justify"/>
    <w:basedOn w:val="Normal"/>
    <w:rsid w:val="00D86089"/>
    <w:pPr>
      <w:spacing w:before="100" w:beforeAutospacing="1" w:after="100" w:afterAutospacing="1"/>
    </w:pPr>
  </w:style>
  <w:style w:type="character" w:styleId="Textoennegrita">
    <w:name w:val="Strong"/>
    <w:qFormat/>
    <w:rsid w:val="00D86089"/>
    <w:rPr>
      <w:b/>
      <w:bCs/>
    </w:rPr>
  </w:style>
  <w:style w:type="paragraph" w:styleId="NormalWeb">
    <w:name w:val="Normal (Web)"/>
    <w:basedOn w:val="Normal"/>
    <w:rsid w:val="00D86089"/>
    <w:pPr>
      <w:spacing w:before="100" w:beforeAutospacing="1" w:after="100" w:afterAutospacing="1"/>
    </w:pPr>
  </w:style>
  <w:style w:type="paragraph" w:customStyle="1" w:styleId="fondoceleste">
    <w:name w:val="fondoceleste"/>
    <w:basedOn w:val="Normal"/>
    <w:rsid w:val="00D86089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4625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625BD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11B02-BFC2-4919-BB86-FA2AAA4B5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754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Art</vt:lpstr>
    </vt:vector>
  </TitlesOfParts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</dc:title>
  <dc:creator>User</dc:creator>
  <cp:lastModifiedBy>FIRMADIGITAL</cp:lastModifiedBy>
  <cp:revision>2</cp:revision>
  <cp:lastPrinted>2022-05-10T14:31:00Z</cp:lastPrinted>
  <dcterms:created xsi:type="dcterms:W3CDTF">2022-05-12T12:09:00Z</dcterms:created>
  <dcterms:modified xsi:type="dcterms:W3CDTF">2022-05-12T12:09:00Z</dcterms:modified>
</cp:coreProperties>
</file>